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FD" w:rsidRPr="000F5CDE" w:rsidRDefault="00EA50FD" w:rsidP="00024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У</w:t>
      </w:r>
      <w:r w:rsidR="00C75AE7">
        <w:rPr>
          <w:rFonts w:ascii="Times New Roman" w:hAnsi="Times New Roman" w:cs="Times New Roman"/>
          <w:sz w:val="26"/>
          <w:szCs w:val="26"/>
        </w:rPr>
        <w:t>ТВЕРЖДЕН</w:t>
      </w:r>
    </w:p>
    <w:p w:rsidR="00EA50FD" w:rsidRPr="000F5CDE" w:rsidRDefault="00EA50FD" w:rsidP="00EA50FD">
      <w:pPr>
        <w:widowControl w:val="0"/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6"/>
          <w:szCs w:val="26"/>
        </w:rPr>
      </w:pPr>
      <w:r w:rsidRPr="000F5CDE">
        <w:rPr>
          <w:rFonts w:ascii="Times New Roman" w:hAnsi="Times New Roman" w:cs="Times New Roman"/>
          <w:sz w:val="26"/>
          <w:szCs w:val="26"/>
        </w:rPr>
        <w:t>решением Собрания депут</w:t>
      </w:r>
      <w:r w:rsidR="004116C0">
        <w:rPr>
          <w:rFonts w:ascii="Times New Roman" w:hAnsi="Times New Roman" w:cs="Times New Roman"/>
          <w:sz w:val="26"/>
          <w:szCs w:val="26"/>
        </w:rPr>
        <w:t xml:space="preserve">атов Шенкурского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0F5CDE">
        <w:rPr>
          <w:rFonts w:ascii="Times New Roman" w:hAnsi="Times New Roman" w:cs="Times New Roman"/>
          <w:sz w:val="26"/>
          <w:szCs w:val="26"/>
        </w:rPr>
        <w:t xml:space="preserve"> Архангельской области </w:t>
      </w:r>
    </w:p>
    <w:p w:rsidR="00EA50FD" w:rsidRPr="000F5CDE" w:rsidRDefault="00EA50FD" w:rsidP="00EA50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5CD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5E73DB">
        <w:rPr>
          <w:rFonts w:ascii="Times New Roman" w:eastAsia="Calibri" w:hAnsi="Times New Roman" w:cs="Times New Roman"/>
          <w:sz w:val="26"/>
          <w:szCs w:val="26"/>
        </w:rPr>
        <w:t xml:space="preserve">11 ноября </w:t>
      </w:r>
      <w:r>
        <w:rPr>
          <w:rFonts w:ascii="Times New Roman" w:eastAsia="Calibri" w:hAnsi="Times New Roman" w:cs="Times New Roman"/>
          <w:sz w:val="26"/>
          <w:szCs w:val="26"/>
        </w:rPr>
        <w:t>22 года  №</w:t>
      </w:r>
      <w:r w:rsidR="005E73DB">
        <w:rPr>
          <w:rFonts w:ascii="Times New Roman" w:eastAsia="Calibri" w:hAnsi="Times New Roman" w:cs="Times New Roman"/>
          <w:sz w:val="26"/>
          <w:szCs w:val="26"/>
        </w:rPr>
        <w:t xml:space="preserve"> 27</w:t>
      </w:r>
      <w:bookmarkStart w:id="0" w:name="_GoBack"/>
      <w:bookmarkEnd w:id="0"/>
    </w:p>
    <w:p w:rsidR="003D5644" w:rsidRPr="00551605" w:rsidRDefault="003D5644" w:rsidP="005516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644" w:rsidRPr="00EA50FD" w:rsidRDefault="003D5644" w:rsidP="0055160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50FD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3D5644" w:rsidRPr="00EA50FD" w:rsidRDefault="003D5644" w:rsidP="005516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A50FD">
        <w:rPr>
          <w:rFonts w:ascii="Times New Roman" w:hAnsi="Times New Roman" w:cs="Times New Roman"/>
          <w:b/>
          <w:bCs/>
          <w:sz w:val="26"/>
          <w:szCs w:val="26"/>
        </w:rPr>
        <w:t xml:space="preserve">разрешения разногласий, возникающих по результатам </w:t>
      </w:r>
      <w:proofErr w:type="gramStart"/>
      <w:r w:rsidRPr="00EA50FD">
        <w:rPr>
          <w:rFonts w:ascii="Times New Roman" w:hAnsi="Times New Roman" w:cs="Times New Roman"/>
          <w:b/>
          <w:sz w:val="26"/>
          <w:szCs w:val="26"/>
        </w:rPr>
        <w:t xml:space="preserve">проведения оценки регулирующего воздействия проектов муниципальных нормативных правовых актов </w:t>
      </w:r>
      <w:r w:rsidR="00551605" w:rsidRPr="00EA50FD">
        <w:rPr>
          <w:rFonts w:ascii="Times New Roman" w:hAnsi="Times New Roman" w:cs="Times New Roman"/>
          <w:b/>
          <w:bCs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b/>
          <w:bCs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b/>
          <w:bCs/>
          <w:sz w:val="26"/>
          <w:szCs w:val="26"/>
        </w:rPr>
        <w:t xml:space="preserve"> Архангельской области</w:t>
      </w:r>
      <w:proofErr w:type="gramEnd"/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1. Настоящий Порядок регулирует отношения, связанные с разрешением разногласий, возникающих по результатам </w:t>
      </w:r>
      <w:proofErr w:type="gramStart"/>
      <w:r w:rsidRPr="00EA50FD">
        <w:rPr>
          <w:rFonts w:ascii="Times New Roman" w:hAnsi="Times New Roman" w:cs="Times New Roman"/>
          <w:sz w:val="26"/>
          <w:szCs w:val="26"/>
        </w:rPr>
        <w:t xml:space="preserve">проведения оценки регулирующего воздействия проектов муниципальных нормативных правовых актов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</w:t>
      </w:r>
      <w:proofErr w:type="gramEnd"/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Pr="00EA50FD">
        <w:rPr>
          <w:rFonts w:ascii="Times New Roman" w:hAnsi="Times New Roman" w:cs="Times New Roman"/>
          <w:sz w:val="26"/>
          <w:szCs w:val="26"/>
        </w:rPr>
        <w:t xml:space="preserve"> (далее - проекты актов).</w:t>
      </w:r>
    </w:p>
    <w:p w:rsidR="003D5644" w:rsidRPr="00EA50FD" w:rsidRDefault="003D5644" w:rsidP="00EA50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EA50FD">
        <w:rPr>
          <w:rFonts w:ascii="Times New Roman" w:hAnsi="Times New Roman" w:cs="Times New Roman"/>
          <w:sz w:val="26"/>
          <w:szCs w:val="26"/>
        </w:rPr>
        <w:t xml:space="preserve">Органы местного самоуправления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области,</w:t>
      </w:r>
      <w:r w:rsidRPr="00EA50FD">
        <w:rPr>
          <w:rFonts w:ascii="Times New Roman" w:hAnsi="Times New Roman" w:cs="Times New Roman"/>
          <w:sz w:val="26"/>
          <w:szCs w:val="26"/>
        </w:rPr>
        <w:t xml:space="preserve"> (должностное лицо органов местного самоуправления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 w:cs="Times New Roman"/>
          <w:sz w:val="26"/>
          <w:szCs w:val="26"/>
        </w:rPr>
        <w:t xml:space="preserve">),  подготовившие проект акта (далее - разработчик проекта акта), в случае получения заключения об оценке регулирующего воздействия проекта акта, в котором содержатся выводы о наличии в нем </w:t>
      </w:r>
      <w:r w:rsidR="00EA50FD" w:rsidRPr="001B781D">
        <w:rPr>
          <w:rFonts w:ascii="Times New Roman" w:hAnsi="Times New Roman" w:cs="Times New Roman"/>
          <w:sz w:val="26"/>
          <w:szCs w:val="26"/>
        </w:rPr>
        <w:t>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</w:t>
      </w:r>
      <w:proofErr w:type="gramEnd"/>
      <w:r w:rsidR="00EA50FD" w:rsidRPr="001B781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A50FD" w:rsidRPr="001B781D">
        <w:rPr>
          <w:rFonts w:ascii="Times New Roman" w:hAnsi="Times New Roman" w:cs="Times New Roman"/>
          <w:sz w:val="26"/>
          <w:szCs w:val="26"/>
        </w:rPr>
        <w:t>введению, а также положений, способствующих возникновению необоснованных расходов субъектов предпринимательской и иной экономической деятельно</w:t>
      </w:r>
      <w:r w:rsidR="00EA50FD">
        <w:rPr>
          <w:rFonts w:ascii="Times New Roman" w:hAnsi="Times New Roman" w:cs="Times New Roman"/>
          <w:sz w:val="26"/>
          <w:szCs w:val="26"/>
        </w:rPr>
        <w:t xml:space="preserve">сти и </w:t>
      </w:r>
      <w:r w:rsidRPr="00EA50FD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области,</w:t>
      </w:r>
      <w:r w:rsidRPr="00EA50FD">
        <w:rPr>
          <w:rFonts w:ascii="Times New Roman" w:hAnsi="Times New Roman" w:cs="Times New Roman"/>
          <w:sz w:val="26"/>
          <w:szCs w:val="26"/>
        </w:rPr>
        <w:t xml:space="preserve"> (далее - отрицательное заключение об оценке), и несогласия с указанными выводами вправе в течение 10 рабочих дней после получения отрицательного заключения об оценке представить в уполномоченный орган по проведению ОРВ проектов правовых актов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области,</w:t>
      </w:r>
      <w:r w:rsidRPr="00EA50FD">
        <w:rPr>
          <w:rFonts w:ascii="Times New Roman" w:hAnsi="Times New Roman" w:cs="Times New Roman"/>
          <w:sz w:val="26"/>
          <w:szCs w:val="26"/>
        </w:rPr>
        <w:t xml:space="preserve"> (далее – уполномоченный</w:t>
      </w:r>
      <w:proofErr w:type="gramEnd"/>
      <w:r w:rsidRPr="00EA50FD">
        <w:rPr>
          <w:rFonts w:ascii="Times New Roman" w:hAnsi="Times New Roman" w:cs="Times New Roman"/>
          <w:sz w:val="26"/>
          <w:szCs w:val="26"/>
        </w:rPr>
        <w:t xml:space="preserve"> орган) в письменном виде свои возражения.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47"/>
      <w:bookmarkEnd w:id="1"/>
      <w:r w:rsidRPr="00EA50FD">
        <w:rPr>
          <w:rFonts w:ascii="Times New Roman" w:hAnsi="Times New Roman" w:cs="Times New Roman"/>
          <w:sz w:val="26"/>
          <w:szCs w:val="26"/>
        </w:rPr>
        <w:t>3. Уполномоченный орган в течение 7 рабочих дней после получения возражений на отрицательное заключение об оценке (отдельные положения отрицательного заключения об оценке) рассматривает их и в письменной форме уведомляет разработчика проекта акта: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>о согласии с возражениями на отрицательное заключение об оценке (отдельные положения отрицательного заключения об оценке);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>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>В случае несогласия с возражениями разработчика проекта акта на отрицательное заключение об оценке (отдельные положения отрицательного заключения об оценке) уполномоченный орган оформляет таблицу разногласий к проекту акта по форме согласно приложению к настоящему Порядку и направляет ее разработчику проекта акта.</w:t>
      </w:r>
    </w:p>
    <w:p w:rsidR="00024D80" w:rsidRDefault="00024D80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24D80" w:rsidRDefault="00024D80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lastRenderedPageBreak/>
        <w:t xml:space="preserve">4. Разрешение разногласий, возникающих по результатам проведения оценки регулирующего воздействия проектов актов, в случае несогласия уполномоченного органа с представленными возражениями разработчика проекта акта и </w:t>
      </w:r>
      <w:proofErr w:type="spellStart"/>
      <w:r w:rsidRPr="00EA50FD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Pr="00EA50FD">
        <w:rPr>
          <w:rFonts w:ascii="Times New Roman" w:hAnsi="Times New Roman" w:cs="Times New Roman"/>
          <w:sz w:val="26"/>
          <w:szCs w:val="26"/>
        </w:rPr>
        <w:t xml:space="preserve"> договоренности по представленным возражениям, осуществляется на совещании у главы администрации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области,</w:t>
      </w:r>
      <w:r w:rsidRPr="00EA50FD">
        <w:rPr>
          <w:rFonts w:ascii="Times New Roman" w:hAnsi="Times New Roman" w:cs="Times New Roman"/>
          <w:sz w:val="26"/>
          <w:szCs w:val="26"/>
        </w:rPr>
        <w:t xml:space="preserve"> с участием заинтересованных лиц, где принимается окончательное решение. Указанное совещание организует и проводит разработчик проекта акта в срок не позднее 15 рабочих дней после получения согласно </w:t>
      </w:r>
      <w:hyperlink w:anchor="Par47" w:history="1">
        <w:r w:rsidRPr="00EA50FD">
          <w:rPr>
            <w:rFonts w:ascii="Times New Roman" w:hAnsi="Times New Roman" w:cs="Times New Roman"/>
            <w:sz w:val="26"/>
            <w:szCs w:val="26"/>
          </w:rPr>
          <w:t>пункту 3</w:t>
        </w:r>
      </w:hyperlink>
      <w:r w:rsidRPr="00EA50FD">
        <w:rPr>
          <w:rFonts w:ascii="Times New Roman" w:hAnsi="Times New Roman" w:cs="Times New Roman"/>
          <w:sz w:val="26"/>
          <w:szCs w:val="26"/>
        </w:rPr>
        <w:t xml:space="preserve"> настоящего Порядка уведомления о несогласии с возражениями на отрицательное заключение об оценке (отдельные положения отрицательного заключения об оценке).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5. В целях организации совещания разработчик проекта акта уведомляет главу администрации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области,</w:t>
      </w:r>
      <w:r w:rsidRPr="00EA50FD">
        <w:rPr>
          <w:rFonts w:ascii="Times New Roman" w:hAnsi="Times New Roman" w:cs="Times New Roman"/>
          <w:sz w:val="26"/>
          <w:szCs w:val="26"/>
        </w:rPr>
        <w:t xml:space="preserve"> о наличии разногласий по результатам </w:t>
      </w:r>
      <w:proofErr w:type="gramStart"/>
      <w:r w:rsidRPr="00EA50FD">
        <w:rPr>
          <w:rFonts w:ascii="Times New Roman" w:hAnsi="Times New Roman" w:cs="Times New Roman"/>
          <w:sz w:val="26"/>
          <w:szCs w:val="26"/>
        </w:rPr>
        <w:t>проведения оценки регулирующего воздействия проекта акта</w:t>
      </w:r>
      <w:proofErr w:type="gramEnd"/>
      <w:r w:rsidRPr="00EA50FD">
        <w:rPr>
          <w:rFonts w:ascii="Times New Roman" w:hAnsi="Times New Roman" w:cs="Times New Roman"/>
          <w:sz w:val="26"/>
          <w:szCs w:val="26"/>
        </w:rPr>
        <w:t xml:space="preserve"> и о необходимости разрешения указанных разногласий с предложением списка заинтересованных лиц, с целью поиска оптимального регулирующего решения.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6. Глава администрации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области, </w:t>
      </w:r>
      <w:r w:rsidRPr="00EA50FD">
        <w:rPr>
          <w:rFonts w:ascii="Times New Roman" w:hAnsi="Times New Roman" w:cs="Times New Roman"/>
          <w:sz w:val="26"/>
          <w:szCs w:val="26"/>
        </w:rPr>
        <w:t xml:space="preserve">определяет время и место проведения совещания, а также утверждает список заинтересованных лиц, приглашаемых для разрешения разногласий, возникающих по результатам </w:t>
      </w:r>
      <w:proofErr w:type="gramStart"/>
      <w:r w:rsidRPr="00EA50FD">
        <w:rPr>
          <w:rFonts w:ascii="Times New Roman" w:hAnsi="Times New Roman" w:cs="Times New Roman"/>
          <w:sz w:val="26"/>
          <w:szCs w:val="26"/>
        </w:rPr>
        <w:t>проведения оценки регулирующего воздействия проекта акта</w:t>
      </w:r>
      <w:proofErr w:type="gramEnd"/>
      <w:r w:rsidRPr="00EA50FD">
        <w:rPr>
          <w:rFonts w:ascii="Times New Roman" w:hAnsi="Times New Roman" w:cs="Times New Roman"/>
          <w:sz w:val="26"/>
          <w:szCs w:val="26"/>
        </w:rPr>
        <w:t>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7. Разработчик проекта акта извещает всех заинтересованных лиц по списку о дате, времени и месте проведения совещания не </w:t>
      </w:r>
      <w:proofErr w:type="gramStart"/>
      <w:r w:rsidRPr="00EA50FD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Pr="00EA50FD">
        <w:rPr>
          <w:rFonts w:ascii="Times New Roman" w:hAnsi="Times New Roman" w:cs="Times New Roman"/>
          <w:sz w:val="26"/>
          <w:szCs w:val="26"/>
        </w:rPr>
        <w:t xml:space="preserve"> чем за 5 рабочих дней до дня его проведения.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>8. В случае необходимости разработчик проекта акта привлекает независимых экспертов для разрешения разногласий, возникающих по результатам проведения оценки регулирующего воздействия проектов актов, с обязательным присутствием их на совещании.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9. Председательствует на совещании глава администрации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области, </w:t>
      </w:r>
      <w:r w:rsidRPr="00EA50FD">
        <w:rPr>
          <w:rFonts w:ascii="Times New Roman" w:hAnsi="Times New Roman" w:cs="Times New Roman"/>
          <w:sz w:val="26"/>
          <w:szCs w:val="26"/>
        </w:rPr>
        <w:t>либо уполномоченное им лицо.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10. Принимаемые на совещании решения оформляются протоколом. Протокол должен быть составлен не позднее 3 рабочих дней </w:t>
      </w:r>
      <w:proofErr w:type="gramStart"/>
      <w:r w:rsidRPr="00EA50FD">
        <w:rPr>
          <w:rFonts w:ascii="Times New Roman" w:hAnsi="Times New Roman" w:cs="Times New Roman"/>
          <w:sz w:val="26"/>
          <w:szCs w:val="26"/>
        </w:rPr>
        <w:t>с даты проведения</w:t>
      </w:r>
      <w:proofErr w:type="gramEnd"/>
      <w:r w:rsidRPr="00EA50FD">
        <w:rPr>
          <w:rFonts w:ascii="Times New Roman" w:hAnsi="Times New Roman" w:cs="Times New Roman"/>
          <w:sz w:val="26"/>
          <w:szCs w:val="26"/>
        </w:rPr>
        <w:t xml:space="preserve"> совещания.</w:t>
      </w: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 xml:space="preserve">11. Протокол направляется всем участникам совещания и главе администрации 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897860" w:rsidRPr="00EA50FD">
        <w:rPr>
          <w:rFonts w:ascii="Times New Roman" w:hAnsi="Times New Roman" w:cs="Times New Roman"/>
          <w:sz w:val="26"/>
          <w:szCs w:val="26"/>
        </w:rPr>
        <w:t>округа</w:t>
      </w:r>
      <w:r w:rsidR="00551605" w:rsidRPr="00EA50FD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EA50FD">
        <w:rPr>
          <w:rFonts w:ascii="Times New Roman" w:hAnsi="Times New Roman" w:cs="Times New Roman"/>
          <w:sz w:val="26"/>
          <w:szCs w:val="26"/>
        </w:rPr>
        <w:t>.</w:t>
      </w:r>
    </w:p>
    <w:p w:rsidR="003D5644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50FD">
        <w:rPr>
          <w:rFonts w:ascii="Times New Roman" w:hAnsi="Times New Roman" w:cs="Times New Roman"/>
          <w:sz w:val="26"/>
          <w:szCs w:val="26"/>
        </w:rPr>
        <w:t>12. Решение, принятое по результатам рассмотрения разногласий, является обязательным для уполномоченного органа, органов местного самоуправления (должностных  лиц органов местного самоуправления), подготовивших проект акта, и  подлежит исполнению в срок, указанный в протоколе.</w:t>
      </w:r>
    </w:p>
    <w:p w:rsidR="00024D80" w:rsidRPr="00EA50FD" w:rsidRDefault="00024D80" w:rsidP="003D5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5644" w:rsidRPr="00EA50FD" w:rsidRDefault="003D5644" w:rsidP="003D564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3D5644" w:rsidRPr="00EA50FD" w:rsidRDefault="00024D80" w:rsidP="00024D80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D23B3C" w:rsidRPr="00941F13" w:rsidRDefault="00D23B3C" w:rsidP="00EE0FC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D23B3C" w:rsidRPr="00941F13" w:rsidSect="00050676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431" w:rsidRDefault="00800431" w:rsidP="00D23B3C">
      <w:pPr>
        <w:spacing w:after="0" w:line="240" w:lineRule="auto"/>
      </w:pPr>
      <w:r>
        <w:separator/>
      </w:r>
    </w:p>
  </w:endnote>
  <w:endnote w:type="continuationSeparator" w:id="0">
    <w:p w:rsidR="00800431" w:rsidRDefault="00800431" w:rsidP="00D23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431" w:rsidRDefault="00800431" w:rsidP="00D23B3C">
      <w:pPr>
        <w:spacing w:after="0" w:line="240" w:lineRule="auto"/>
      </w:pPr>
      <w:r>
        <w:separator/>
      </w:r>
    </w:p>
  </w:footnote>
  <w:footnote w:type="continuationSeparator" w:id="0">
    <w:p w:rsidR="00800431" w:rsidRDefault="00800431" w:rsidP="00D23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9686"/>
      <w:docPartObj>
        <w:docPartGallery w:val="Page Numbers (Top of Page)"/>
        <w:docPartUnique/>
      </w:docPartObj>
    </w:sdtPr>
    <w:sdtEndPr/>
    <w:sdtContent>
      <w:p w:rsidR="00F23BB3" w:rsidRDefault="00800431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3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3E42" w:rsidRDefault="00F93E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F79E5"/>
    <w:multiLevelType w:val="multilevel"/>
    <w:tmpl w:val="55A28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2">
    <w:nsid w:val="3557062A"/>
    <w:multiLevelType w:val="hybridMultilevel"/>
    <w:tmpl w:val="88B27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43270"/>
    <w:multiLevelType w:val="multilevel"/>
    <w:tmpl w:val="619E47E4"/>
    <w:lvl w:ilvl="0">
      <w:start w:val="3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B16"/>
    <w:rsid w:val="00016B1E"/>
    <w:rsid w:val="00024D80"/>
    <w:rsid w:val="00050676"/>
    <w:rsid w:val="00094B7E"/>
    <w:rsid w:val="000C169B"/>
    <w:rsid w:val="000F5CDE"/>
    <w:rsid w:val="00117AB2"/>
    <w:rsid w:val="001517DD"/>
    <w:rsid w:val="00183E30"/>
    <w:rsid w:val="001B781D"/>
    <w:rsid w:val="001D1B77"/>
    <w:rsid w:val="001D6823"/>
    <w:rsid w:val="00296FC9"/>
    <w:rsid w:val="002A2D5F"/>
    <w:rsid w:val="002C6C6A"/>
    <w:rsid w:val="002D1017"/>
    <w:rsid w:val="00330D55"/>
    <w:rsid w:val="003440EA"/>
    <w:rsid w:val="0039222D"/>
    <w:rsid w:val="00395E2B"/>
    <w:rsid w:val="003D5644"/>
    <w:rsid w:val="00401C8D"/>
    <w:rsid w:val="004116C0"/>
    <w:rsid w:val="00432A79"/>
    <w:rsid w:val="00436D51"/>
    <w:rsid w:val="00470D99"/>
    <w:rsid w:val="004A3AB1"/>
    <w:rsid w:val="0051210E"/>
    <w:rsid w:val="00517A02"/>
    <w:rsid w:val="005323F1"/>
    <w:rsid w:val="005474B5"/>
    <w:rsid w:val="00551605"/>
    <w:rsid w:val="00561834"/>
    <w:rsid w:val="00572B31"/>
    <w:rsid w:val="005C072A"/>
    <w:rsid w:val="005E73DB"/>
    <w:rsid w:val="005F3F34"/>
    <w:rsid w:val="00613BE6"/>
    <w:rsid w:val="00624518"/>
    <w:rsid w:val="006352E5"/>
    <w:rsid w:val="00724BE1"/>
    <w:rsid w:val="00753151"/>
    <w:rsid w:val="00754573"/>
    <w:rsid w:val="00793A9C"/>
    <w:rsid w:val="007E5D16"/>
    <w:rsid w:val="00800431"/>
    <w:rsid w:val="0080614F"/>
    <w:rsid w:val="00867153"/>
    <w:rsid w:val="00897860"/>
    <w:rsid w:val="008C4B66"/>
    <w:rsid w:val="00902BED"/>
    <w:rsid w:val="009212F4"/>
    <w:rsid w:val="00941F13"/>
    <w:rsid w:val="00972F12"/>
    <w:rsid w:val="0098197E"/>
    <w:rsid w:val="009D66C5"/>
    <w:rsid w:val="009D7D98"/>
    <w:rsid w:val="009E7965"/>
    <w:rsid w:val="00A21BEF"/>
    <w:rsid w:val="00A31720"/>
    <w:rsid w:val="00A4515E"/>
    <w:rsid w:val="00A51F69"/>
    <w:rsid w:val="00A60359"/>
    <w:rsid w:val="00A83FE2"/>
    <w:rsid w:val="00A936A2"/>
    <w:rsid w:val="00AA4A97"/>
    <w:rsid w:val="00AD0EDA"/>
    <w:rsid w:val="00AF0A55"/>
    <w:rsid w:val="00AF38AE"/>
    <w:rsid w:val="00AF3E72"/>
    <w:rsid w:val="00B319EF"/>
    <w:rsid w:val="00B33842"/>
    <w:rsid w:val="00B84053"/>
    <w:rsid w:val="00BB486D"/>
    <w:rsid w:val="00BD7C74"/>
    <w:rsid w:val="00C0357D"/>
    <w:rsid w:val="00C24190"/>
    <w:rsid w:val="00C26D54"/>
    <w:rsid w:val="00C36E63"/>
    <w:rsid w:val="00C54B6A"/>
    <w:rsid w:val="00C75AE7"/>
    <w:rsid w:val="00C85E55"/>
    <w:rsid w:val="00CB10E6"/>
    <w:rsid w:val="00D20B16"/>
    <w:rsid w:val="00D23B3C"/>
    <w:rsid w:val="00D9707D"/>
    <w:rsid w:val="00DF3DE5"/>
    <w:rsid w:val="00E21E45"/>
    <w:rsid w:val="00E27011"/>
    <w:rsid w:val="00E66693"/>
    <w:rsid w:val="00EA50FD"/>
    <w:rsid w:val="00EE0FCE"/>
    <w:rsid w:val="00F23BB3"/>
    <w:rsid w:val="00F65414"/>
    <w:rsid w:val="00F7060C"/>
    <w:rsid w:val="00F73E3C"/>
    <w:rsid w:val="00F93E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EF"/>
  </w:style>
  <w:style w:type="paragraph" w:styleId="2">
    <w:name w:val="heading 2"/>
    <w:basedOn w:val="a"/>
    <w:next w:val="a"/>
    <w:link w:val="20"/>
    <w:uiPriority w:val="9"/>
    <w:unhideWhenUsed/>
    <w:qFormat/>
    <w:rsid w:val="00A51F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72F1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72B3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72B3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2F1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"/>
    <w:basedOn w:val="a"/>
    <w:link w:val="a6"/>
    <w:rsid w:val="00972F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72F1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1F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A5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1F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F38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23B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3B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 Spacing"/>
    <w:uiPriority w:val="1"/>
    <w:qFormat/>
    <w:rsid w:val="00D23B3C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footnote text"/>
    <w:basedOn w:val="a"/>
    <w:link w:val="ab"/>
    <w:rsid w:val="00D23B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ab">
    <w:name w:val="Текст сноски Знак"/>
    <w:basedOn w:val="a0"/>
    <w:link w:val="aa"/>
    <w:rsid w:val="00D23B3C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c">
    <w:name w:val="footnote reference"/>
    <w:rsid w:val="00D23B3C"/>
    <w:rPr>
      <w:vertAlign w:val="superscript"/>
    </w:rPr>
  </w:style>
  <w:style w:type="character" w:styleId="ad">
    <w:name w:val="Hyperlink"/>
    <w:basedOn w:val="a0"/>
    <w:uiPriority w:val="99"/>
    <w:semiHidden/>
    <w:unhideWhenUsed/>
    <w:rsid w:val="00AD0EDA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7E5D16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93E42"/>
  </w:style>
  <w:style w:type="paragraph" w:styleId="af1">
    <w:name w:val="footer"/>
    <w:basedOn w:val="a"/>
    <w:link w:val="af2"/>
    <w:uiPriority w:val="99"/>
    <w:semiHidden/>
    <w:unhideWhenUsed/>
    <w:rsid w:val="00F93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F93E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904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2" w:color="993333"/>
            <w:right w:val="none" w:sz="0" w:space="0" w:color="auto"/>
          </w:divBdr>
        </w:div>
        <w:div w:id="9447747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10D09-97CE-4A05-8B60-A0A4BCE31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2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Юрьевна Темежникова</dc:creator>
  <cp:lastModifiedBy>СобрДеп - Ляпин Тимофей Юрьевич</cp:lastModifiedBy>
  <cp:revision>38</cp:revision>
  <cp:lastPrinted>2015-11-03T08:03:00Z</cp:lastPrinted>
  <dcterms:created xsi:type="dcterms:W3CDTF">2015-10-26T07:46:00Z</dcterms:created>
  <dcterms:modified xsi:type="dcterms:W3CDTF">2022-11-17T12:12:00Z</dcterms:modified>
</cp:coreProperties>
</file>